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3BD" w:rsidRDefault="00D07F7C">
      <w:pPr>
        <w:jc w:val="center"/>
        <w:rPr>
          <w:rFonts w:ascii="Calibri" w:hAnsi="Calibri"/>
          <w:b/>
          <w:bCs/>
          <w:sz w:val="32"/>
          <w:szCs w:val="32"/>
          <w:u w:val="single"/>
        </w:rPr>
      </w:pPr>
      <w:r>
        <w:rPr>
          <w:rFonts w:ascii="Calibri" w:hAnsi="Calibri"/>
          <w:b/>
          <w:bCs/>
          <w:sz w:val="36"/>
          <w:szCs w:val="36"/>
          <w:u w:val="single"/>
        </w:rPr>
        <w:t xml:space="preserve">Regolamento Torneo 24 Ore Pallavolo </w:t>
      </w:r>
      <w:proofErr w:type="spellStart"/>
      <w:r>
        <w:rPr>
          <w:rFonts w:ascii="Calibri" w:hAnsi="Calibri"/>
          <w:b/>
          <w:bCs/>
          <w:sz w:val="36"/>
          <w:szCs w:val="36"/>
          <w:u w:val="single"/>
        </w:rPr>
        <w:t>Sportidea</w:t>
      </w:r>
      <w:proofErr w:type="spellEnd"/>
    </w:p>
    <w:p w:rsidR="007E03BD" w:rsidRDefault="007E03BD">
      <w:pPr>
        <w:jc w:val="center"/>
        <w:rPr>
          <w:rFonts w:ascii="Calibri" w:hAnsi="Calibri"/>
          <w:b/>
          <w:bCs/>
          <w:sz w:val="32"/>
          <w:szCs w:val="32"/>
          <w:u w:val="single"/>
        </w:rPr>
      </w:pPr>
    </w:p>
    <w:p w:rsidR="007E03BD" w:rsidRDefault="00D07F7C">
      <w:pPr>
        <w:jc w:val="both"/>
        <w:rPr>
          <w:rFonts w:ascii="Calibri" w:hAnsi="Calibri"/>
          <w:i/>
          <w:iCs/>
          <w:sz w:val="23"/>
          <w:szCs w:val="23"/>
        </w:rPr>
      </w:pPr>
      <w:r>
        <w:rPr>
          <w:rFonts w:ascii="Calibri" w:hAnsi="Calibri"/>
          <w:i/>
          <w:iCs/>
          <w:sz w:val="23"/>
          <w:szCs w:val="23"/>
        </w:rPr>
        <w:t>Riteniamo doveroso evidenziare, con la presente, un sommario regolamento di gioco e comportamento da osservare durante lo svolgersi dell’intera manifestazione volendo ribadire, quasi fosse necessario, le finalità di piacere, divertimento, gioco, accompagnate da quel pizzico di agonismo che necessita una manifestazione di sport come la nostra.</w:t>
      </w:r>
    </w:p>
    <w:p w:rsidR="007E03BD" w:rsidRDefault="007E03BD">
      <w:pPr>
        <w:jc w:val="both"/>
        <w:rPr>
          <w:rFonts w:ascii="Calibri" w:hAnsi="Calibri"/>
          <w:i/>
          <w:iCs/>
          <w:sz w:val="23"/>
          <w:szCs w:val="23"/>
        </w:rPr>
      </w:pPr>
    </w:p>
    <w:p w:rsidR="007E03BD" w:rsidRDefault="007E03BD">
      <w:pPr>
        <w:jc w:val="both"/>
        <w:rPr>
          <w:rFonts w:ascii="Calibri" w:hAnsi="Calibri"/>
          <w:i/>
          <w:iCs/>
          <w:sz w:val="23"/>
          <w:szCs w:val="23"/>
        </w:rPr>
      </w:pPr>
    </w:p>
    <w:p w:rsidR="007E03BD" w:rsidRDefault="00D07F7C">
      <w:pPr>
        <w:numPr>
          <w:ilvl w:val="0"/>
          <w:numId w:val="5"/>
        </w:numPr>
        <w:jc w:val="both"/>
        <w:rPr>
          <w:rFonts w:ascii="Calibri" w:hAnsi="Calibri"/>
          <w:sz w:val="23"/>
          <w:szCs w:val="23"/>
        </w:rPr>
      </w:pPr>
      <w:r>
        <w:rPr>
          <w:rFonts w:ascii="Calibri" w:hAnsi="Calibri"/>
          <w:sz w:val="23"/>
          <w:szCs w:val="23"/>
        </w:rPr>
        <w:t xml:space="preserve">Ogni partita avrà una durata di 50 minuti con 10 minuti di riscaldamento </w:t>
      </w:r>
      <w:proofErr w:type="spellStart"/>
      <w:r>
        <w:rPr>
          <w:rFonts w:ascii="Calibri" w:hAnsi="Calibri"/>
          <w:sz w:val="23"/>
          <w:szCs w:val="23"/>
        </w:rPr>
        <w:t>pre-gara</w:t>
      </w:r>
      <w:proofErr w:type="spellEnd"/>
      <w:r>
        <w:rPr>
          <w:rFonts w:ascii="Calibri" w:hAnsi="Calibri"/>
          <w:sz w:val="23"/>
          <w:szCs w:val="23"/>
        </w:rPr>
        <w:t xml:space="preserve">, iniziando alle </w:t>
      </w:r>
      <w:proofErr w:type="spellStart"/>
      <w:r>
        <w:rPr>
          <w:rFonts w:ascii="Calibri" w:hAnsi="Calibri"/>
          <w:sz w:val="23"/>
          <w:szCs w:val="23"/>
        </w:rPr>
        <w:t>xx</w:t>
      </w:r>
      <w:proofErr w:type="spellEnd"/>
      <w:r>
        <w:rPr>
          <w:rFonts w:ascii="Calibri" w:hAnsi="Calibri"/>
          <w:sz w:val="23"/>
          <w:szCs w:val="23"/>
        </w:rPr>
        <w:t xml:space="preserve">.00 di ogni ora e terminando alle </w:t>
      </w:r>
      <w:proofErr w:type="spellStart"/>
      <w:r>
        <w:rPr>
          <w:rFonts w:ascii="Calibri" w:hAnsi="Calibri"/>
          <w:sz w:val="23"/>
          <w:szCs w:val="23"/>
        </w:rPr>
        <w:t>xx</w:t>
      </w:r>
      <w:proofErr w:type="spellEnd"/>
      <w:r>
        <w:rPr>
          <w:rFonts w:ascii="Calibri" w:hAnsi="Calibri"/>
          <w:sz w:val="23"/>
          <w:szCs w:val="23"/>
        </w:rPr>
        <w:t>.50</w:t>
      </w:r>
    </w:p>
    <w:p w:rsidR="007E03BD" w:rsidRDefault="00D07F7C">
      <w:pPr>
        <w:jc w:val="both"/>
        <w:rPr>
          <w:rFonts w:ascii="Calibri" w:hAnsi="Calibri"/>
          <w:sz w:val="23"/>
          <w:szCs w:val="23"/>
        </w:rPr>
      </w:pPr>
      <w:r>
        <w:rPr>
          <w:rFonts w:ascii="Calibri" w:hAnsi="Calibri"/>
          <w:sz w:val="23"/>
          <w:szCs w:val="23"/>
        </w:rPr>
        <w:tab/>
      </w:r>
    </w:p>
    <w:p w:rsidR="007E03BD" w:rsidRDefault="00D07F7C">
      <w:pPr>
        <w:numPr>
          <w:ilvl w:val="0"/>
          <w:numId w:val="2"/>
        </w:numPr>
        <w:jc w:val="both"/>
        <w:rPr>
          <w:rFonts w:ascii="Calibri" w:hAnsi="Calibri"/>
          <w:sz w:val="23"/>
          <w:szCs w:val="23"/>
        </w:rPr>
      </w:pPr>
      <w:r>
        <w:rPr>
          <w:rFonts w:ascii="Calibri" w:hAnsi="Calibri"/>
          <w:sz w:val="23"/>
          <w:szCs w:val="23"/>
        </w:rPr>
        <w:t xml:space="preserve">Il punteggio prevederà il </w:t>
      </w:r>
      <w:proofErr w:type="spellStart"/>
      <w:r>
        <w:rPr>
          <w:rFonts w:ascii="Calibri" w:hAnsi="Calibri"/>
          <w:sz w:val="23"/>
          <w:szCs w:val="23"/>
        </w:rPr>
        <w:t>Rally-Point</w:t>
      </w:r>
      <w:proofErr w:type="spellEnd"/>
      <w:r>
        <w:rPr>
          <w:rFonts w:ascii="Calibri" w:hAnsi="Calibri"/>
          <w:sz w:val="23"/>
          <w:szCs w:val="23"/>
        </w:rPr>
        <w:t xml:space="preserve"> System.</w:t>
      </w:r>
    </w:p>
    <w:p w:rsidR="007E03BD" w:rsidRDefault="007E03BD">
      <w:pPr>
        <w:ind w:left="540"/>
        <w:jc w:val="both"/>
        <w:rPr>
          <w:rFonts w:ascii="Calibri" w:hAnsi="Calibri"/>
          <w:sz w:val="23"/>
          <w:szCs w:val="23"/>
        </w:rPr>
      </w:pPr>
    </w:p>
    <w:p w:rsidR="007E03BD" w:rsidRDefault="00D07F7C">
      <w:pPr>
        <w:numPr>
          <w:ilvl w:val="0"/>
          <w:numId w:val="2"/>
        </w:numPr>
        <w:jc w:val="both"/>
        <w:rPr>
          <w:rFonts w:ascii="Calibri" w:hAnsi="Calibri"/>
          <w:sz w:val="23"/>
          <w:szCs w:val="23"/>
        </w:rPr>
      </w:pPr>
      <w:r>
        <w:rPr>
          <w:rFonts w:ascii="Calibri" w:hAnsi="Calibri"/>
          <w:sz w:val="23"/>
          <w:szCs w:val="23"/>
        </w:rPr>
        <w:t xml:space="preserve"> In caso di parità allo scadere dei 50 minuti di gioco si proseguirà fino alla vittoria della squadra che si aggiudicherà il </w:t>
      </w:r>
      <w:r>
        <w:rPr>
          <w:rFonts w:ascii="Calibri" w:hAnsi="Calibri"/>
          <w:i/>
          <w:iCs/>
          <w:sz w:val="23"/>
          <w:szCs w:val="23"/>
          <w:u w:val="single"/>
        </w:rPr>
        <w:t xml:space="preserve">Golden Point </w:t>
      </w:r>
      <w:r>
        <w:rPr>
          <w:rFonts w:ascii="Calibri" w:hAnsi="Calibri"/>
          <w:iCs/>
          <w:sz w:val="23"/>
          <w:szCs w:val="23"/>
        </w:rPr>
        <w:t>(basterà un punto di vantaggio sugli avversari per aggiudicarsi la vittoria della partita).</w:t>
      </w:r>
    </w:p>
    <w:p w:rsidR="007E03BD" w:rsidRDefault="007E03BD">
      <w:pPr>
        <w:jc w:val="both"/>
        <w:rPr>
          <w:rFonts w:ascii="Calibri" w:hAnsi="Calibri"/>
          <w:sz w:val="23"/>
          <w:szCs w:val="23"/>
        </w:rPr>
      </w:pPr>
    </w:p>
    <w:p w:rsidR="007E03BD" w:rsidRDefault="00D07F7C">
      <w:pPr>
        <w:numPr>
          <w:ilvl w:val="0"/>
          <w:numId w:val="3"/>
        </w:numPr>
        <w:jc w:val="both"/>
        <w:rPr>
          <w:rFonts w:ascii="Calibri" w:hAnsi="Calibri"/>
          <w:sz w:val="23"/>
          <w:szCs w:val="23"/>
        </w:rPr>
      </w:pPr>
      <w:r>
        <w:rPr>
          <w:rFonts w:ascii="Calibri" w:hAnsi="Calibri"/>
          <w:sz w:val="23"/>
          <w:szCs w:val="23"/>
        </w:rPr>
        <w:t>Ogni minuto di ritardo comporterà la penalizzazione di 2 punti a carico della squadra ritardataria.</w:t>
      </w:r>
    </w:p>
    <w:p w:rsidR="007E03BD" w:rsidRDefault="007E03BD">
      <w:pPr>
        <w:jc w:val="both"/>
        <w:rPr>
          <w:rFonts w:ascii="Calibri" w:hAnsi="Calibri"/>
          <w:sz w:val="23"/>
          <w:szCs w:val="23"/>
        </w:rPr>
      </w:pPr>
    </w:p>
    <w:p w:rsidR="007E03BD" w:rsidRDefault="00D07F7C">
      <w:pPr>
        <w:numPr>
          <w:ilvl w:val="0"/>
          <w:numId w:val="3"/>
        </w:numPr>
        <w:jc w:val="both"/>
        <w:rPr>
          <w:rFonts w:ascii="Calibri" w:hAnsi="Calibri"/>
          <w:sz w:val="23"/>
          <w:szCs w:val="23"/>
        </w:rPr>
      </w:pPr>
      <w:r>
        <w:rPr>
          <w:rFonts w:ascii="Calibri" w:hAnsi="Calibri"/>
          <w:sz w:val="23"/>
          <w:szCs w:val="23"/>
        </w:rPr>
        <w:t>Vige l'obbligo di schierare almeno 3 donne sempre e comunque in campo anche con l'utilizzo del libero.</w:t>
      </w:r>
    </w:p>
    <w:p w:rsidR="007E03BD" w:rsidRDefault="007E03BD">
      <w:pPr>
        <w:ind w:left="708"/>
        <w:jc w:val="both"/>
        <w:rPr>
          <w:rFonts w:ascii="Calibri" w:hAnsi="Calibri"/>
          <w:sz w:val="23"/>
          <w:szCs w:val="23"/>
        </w:rPr>
      </w:pPr>
    </w:p>
    <w:p w:rsidR="007E03BD" w:rsidRDefault="00D07F7C">
      <w:pPr>
        <w:numPr>
          <w:ilvl w:val="0"/>
          <w:numId w:val="3"/>
        </w:numPr>
        <w:jc w:val="both"/>
        <w:rPr>
          <w:rFonts w:ascii="Calibri" w:hAnsi="Calibri"/>
          <w:sz w:val="23"/>
          <w:szCs w:val="23"/>
        </w:rPr>
      </w:pPr>
      <w:r>
        <w:rPr>
          <w:rFonts w:ascii="Calibri" w:hAnsi="Calibri"/>
          <w:sz w:val="23"/>
          <w:szCs w:val="23"/>
        </w:rPr>
        <w:t>Ogni squadra dovrà mettere a disposizione un arbitro ed un segnapunti - soggetti non necessariamente esterni alla stessa squadra che potranno cambiare durante le partite da disputarsi – pena la perdita di 25 punti. Per garantire equità di giudizio l'organizzazione consiglia che ogni gara venga arbitrata per una metà da una squadra e per la seconda metà da quella avversaria.</w:t>
      </w:r>
    </w:p>
    <w:p w:rsidR="007E03BD" w:rsidRDefault="007E03BD">
      <w:pPr>
        <w:ind w:left="540"/>
        <w:jc w:val="both"/>
        <w:rPr>
          <w:rFonts w:ascii="Calibri" w:hAnsi="Calibri"/>
          <w:sz w:val="23"/>
          <w:szCs w:val="23"/>
        </w:rPr>
      </w:pPr>
    </w:p>
    <w:p w:rsidR="007E03BD" w:rsidRDefault="00D07F7C">
      <w:pPr>
        <w:numPr>
          <w:ilvl w:val="0"/>
          <w:numId w:val="3"/>
        </w:numPr>
        <w:jc w:val="both"/>
        <w:rPr>
          <w:rFonts w:ascii="Calibri" w:hAnsi="Calibri"/>
          <w:sz w:val="23"/>
          <w:szCs w:val="23"/>
        </w:rPr>
      </w:pPr>
      <w:r>
        <w:rPr>
          <w:rFonts w:ascii="Calibri" w:hAnsi="Calibri"/>
          <w:sz w:val="23"/>
          <w:szCs w:val="23"/>
        </w:rPr>
        <w:t xml:space="preserve">Ogni squadra deve provvedere ai propri palloni per le fasi di riscaldamento e di gioco. L’organizzazione non fornirà palloni a chi ne fosse sprovvisto. </w:t>
      </w:r>
    </w:p>
    <w:p w:rsidR="007E03BD" w:rsidRDefault="007E03BD">
      <w:pPr>
        <w:pStyle w:val="Paragrafoelenco1"/>
        <w:jc w:val="both"/>
        <w:rPr>
          <w:rFonts w:ascii="Calibri" w:hAnsi="Calibri"/>
          <w:sz w:val="23"/>
          <w:szCs w:val="23"/>
        </w:rPr>
      </w:pPr>
    </w:p>
    <w:p w:rsidR="007E03BD" w:rsidRDefault="00D07F7C">
      <w:pPr>
        <w:numPr>
          <w:ilvl w:val="0"/>
          <w:numId w:val="3"/>
        </w:numPr>
        <w:jc w:val="both"/>
        <w:rPr>
          <w:rFonts w:ascii="Calibri" w:hAnsi="Calibri"/>
          <w:sz w:val="23"/>
          <w:szCs w:val="23"/>
        </w:rPr>
      </w:pPr>
      <w:r>
        <w:rPr>
          <w:rFonts w:ascii="Calibri" w:hAnsi="Calibri"/>
          <w:sz w:val="23"/>
          <w:szCs w:val="23"/>
        </w:rPr>
        <w:t>Le finali, di ogni categoria verranno dirette da arbitri della Lega Pallavolo UISP, e saranno a set.</w:t>
      </w:r>
    </w:p>
    <w:p w:rsidR="007E03BD" w:rsidRDefault="00D07F7C">
      <w:pPr>
        <w:ind w:left="708"/>
        <w:jc w:val="both"/>
        <w:rPr>
          <w:rFonts w:ascii="Calibri" w:hAnsi="Calibri"/>
          <w:sz w:val="23"/>
          <w:szCs w:val="23"/>
        </w:rPr>
      </w:pPr>
      <w:r>
        <w:rPr>
          <w:rFonts w:ascii="Calibri" w:hAnsi="Calibri"/>
          <w:sz w:val="23"/>
          <w:szCs w:val="23"/>
        </w:rPr>
        <w:t xml:space="preserve">Sarà vincitrice del Torneo la squadra che avrà vinto 2 set su 3 (eventuale 3° set al </w:t>
      </w:r>
      <w:proofErr w:type="spellStart"/>
      <w:r>
        <w:rPr>
          <w:rFonts w:ascii="Calibri" w:hAnsi="Calibri"/>
          <w:sz w:val="23"/>
          <w:szCs w:val="23"/>
        </w:rPr>
        <w:t>tie</w:t>
      </w:r>
      <w:proofErr w:type="spellEnd"/>
      <w:r>
        <w:rPr>
          <w:rFonts w:ascii="Calibri" w:hAnsi="Calibri"/>
          <w:sz w:val="23"/>
          <w:szCs w:val="23"/>
        </w:rPr>
        <w:t xml:space="preserve"> break)</w:t>
      </w:r>
    </w:p>
    <w:p w:rsidR="007E03BD" w:rsidRDefault="007E03BD">
      <w:pPr>
        <w:jc w:val="both"/>
        <w:rPr>
          <w:rFonts w:ascii="Calibri" w:hAnsi="Calibri"/>
          <w:sz w:val="23"/>
          <w:szCs w:val="23"/>
        </w:rPr>
      </w:pPr>
    </w:p>
    <w:p w:rsidR="007E03BD" w:rsidRDefault="00D07F7C">
      <w:pPr>
        <w:numPr>
          <w:ilvl w:val="0"/>
          <w:numId w:val="3"/>
        </w:numPr>
        <w:jc w:val="both"/>
        <w:rPr>
          <w:rFonts w:ascii="Calibri" w:hAnsi="Calibri"/>
          <w:sz w:val="23"/>
          <w:szCs w:val="23"/>
        </w:rPr>
      </w:pPr>
      <w:r>
        <w:rPr>
          <w:rFonts w:ascii="Calibri" w:hAnsi="Calibri"/>
          <w:sz w:val="23"/>
          <w:szCs w:val="23"/>
        </w:rPr>
        <w:t xml:space="preserve">Il soggetto designato quale arbitro dovrà seguire le regole di arbitraggio previste dai regolamenti di gioco dei campionati misti U.I.S.P. ed osservare un atteggiamento il più imparziale possibile. </w:t>
      </w:r>
    </w:p>
    <w:p w:rsidR="007E03BD" w:rsidRDefault="007E03BD">
      <w:pPr>
        <w:ind w:left="540"/>
        <w:jc w:val="both"/>
        <w:rPr>
          <w:rFonts w:ascii="Calibri" w:hAnsi="Calibri"/>
          <w:sz w:val="23"/>
          <w:szCs w:val="23"/>
        </w:rPr>
      </w:pPr>
    </w:p>
    <w:p w:rsidR="007E03BD" w:rsidRDefault="00D07F7C">
      <w:pPr>
        <w:numPr>
          <w:ilvl w:val="0"/>
          <w:numId w:val="3"/>
        </w:numPr>
        <w:jc w:val="both"/>
        <w:rPr>
          <w:rFonts w:ascii="Calibri" w:hAnsi="Calibri"/>
          <w:sz w:val="23"/>
          <w:szCs w:val="23"/>
        </w:rPr>
      </w:pPr>
      <w:r>
        <w:rPr>
          <w:rFonts w:ascii="Calibri" w:hAnsi="Calibri"/>
          <w:sz w:val="23"/>
          <w:szCs w:val="23"/>
        </w:rPr>
        <w:t>Il solo capitano potrà chiedere tempi (</w:t>
      </w:r>
      <w:proofErr w:type="spellStart"/>
      <w:r>
        <w:rPr>
          <w:rFonts w:ascii="Calibri" w:hAnsi="Calibri"/>
          <w:sz w:val="23"/>
          <w:szCs w:val="23"/>
        </w:rPr>
        <w:t>max</w:t>
      </w:r>
      <w:proofErr w:type="spellEnd"/>
      <w:r>
        <w:rPr>
          <w:rFonts w:ascii="Calibri" w:hAnsi="Calibri"/>
          <w:sz w:val="23"/>
          <w:szCs w:val="23"/>
        </w:rPr>
        <w:t xml:space="preserve"> 2 a squadra da 30 secondi l'uno, con il divieto di richiedere tempi negli ultimi 5 minuti di gara), sostituzioni ed interloquire con l’arbitro.</w:t>
      </w:r>
    </w:p>
    <w:p w:rsidR="007E03BD" w:rsidRDefault="007E03BD">
      <w:pPr>
        <w:jc w:val="both"/>
        <w:rPr>
          <w:rFonts w:ascii="Calibri" w:hAnsi="Calibri"/>
          <w:sz w:val="23"/>
          <w:szCs w:val="23"/>
        </w:rPr>
      </w:pPr>
    </w:p>
    <w:p w:rsidR="007E03BD" w:rsidRDefault="00D07F7C">
      <w:pPr>
        <w:numPr>
          <w:ilvl w:val="0"/>
          <w:numId w:val="3"/>
        </w:numPr>
        <w:jc w:val="both"/>
        <w:rPr>
          <w:rFonts w:ascii="Calibri" w:hAnsi="Calibri"/>
          <w:sz w:val="23"/>
          <w:szCs w:val="23"/>
        </w:rPr>
      </w:pPr>
      <w:r>
        <w:rPr>
          <w:rFonts w:ascii="Calibri" w:hAnsi="Calibri"/>
          <w:sz w:val="23"/>
          <w:szCs w:val="23"/>
        </w:rPr>
        <w:t>Le sostituzioni sono illimitate tra giocatori dello stesso sesso, l'unica restrizione è l’obbligo di massimo due doppi cambi strategici donna / uomo (donna di prima linea per uomo di seconda e contemporaneamente uomo di seconda linea per donna di prima nell' arco dei 50 minuti di gara, compreso il cambio libero donna x giocatore di ruolo uomo e cambio uomo x donna in prima linea)</w:t>
      </w:r>
    </w:p>
    <w:p w:rsidR="007E03BD" w:rsidRDefault="007E03BD">
      <w:pPr>
        <w:jc w:val="both"/>
        <w:rPr>
          <w:rFonts w:ascii="Calibri" w:hAnsi="Calibri"/>
          <w:sz w:val="23"/>
          <w:szCs w:val="23"/>
        </w:rPr>
      </w:pPr>
    </w:p>
    <w:p w:rsidR="007E03BD" w:rsidRDefault="00D07F7C">
      <w:pPr>
        <w:numPr>
          <w:ilvl w:val="0"/>
          <w:numId w:val="3"/>
        </w:numPr>
        <w:jc w:val="both"/>
        <w:rPr>
          <w:rFonts w:ascii="Calibri" w:hAnsi="Calibri"/>
          <w:sz w:val="23"/>
          <w:szCs w:val="23"/>
        </w:rPr>
      </w:pPr>
      <w:r>
        <w:rPr>
          <w:rFonts w:ascii="Calibri" w:hAnsi="Calibri"/>
          <w:sz w:val="23"/>
          <w:szCs w:val="23"/>
        </w:rPr>
        <w:t xml:space="preserve">Il criterio per l’arbitraggio rispecchierà le regole della pallavolo senza variazioni dai campionati misti U.I.S.P.; altezza rete da campionati misti U.I.S.P.: 2.30 </w:t>
      </w:r>
      <w:proofErr w:type="spellStart"/>
      <w:r>
        <w:rPr>
          <w:rFonts w:ascii="Calibri" w:hAnsi="Calibri"/>
          <w:sz w:val="23"/>
          <w:szCs w:val="23"/>
        </w:rPr>
        <w:t>mt</w:t>
      </w:r>
      <w:proofErr w:type="spellEnd"/>
      <w:r>
        <w:rPr>
          <w:rFonts w:ascii="Calibri" w:hAnsi="Calibri"/>
          <w:sz w:val="23"/>
          <w:szCs w:val="23"/>
        </w:rPr>
        <w:t>.</w:t>
      </w:r>
    </w:p>
    <w:p w:rsidR="007E03BD" w:rsidRDefault="007E03BD">
      <w:pPr>
        <w:ind w:left="540"/>
        <w:jc w:val="both"/>
        <w:rPr>
          <w:rFonts w:ascii="Calibri" w:hAnsi="Calibri"/>
          <w:sz w:val="23"/>
          <w:szCs w:val="23"/>
        </w:rPr>
      </w:pPr>
    </w:p>
    <w:p w:rsidR="007E03BD" w:rsidRDefault="00D07F7C">
      <w:pPr>
        <w:numPr>
          <w:ilvl w:val="0"/>
          <w:numId w:val="3"/>
        </w:numPr>
        <w:jc w:val="both"/>
        <w:rPr>
          <w:rFonts w:ascii="Calibri" w:hAnsi="Calibri"/>
          <w:sz w:val="23"/>
          <w:szCs w:val="23"/>
        </w:rPr>
      </w:pPr>
      <w:r>
        <w:rPr>
          <w:rFonts w:ascii="Calibri" w:hAnsi="Calibri"/>
          <w:sz w:val="23"/>
          <w:szCs w:val="23"/>
        </w:rPr>
        <w:t xml:space="preserve">Alla conclusione della gara il referto dovrà essere portato dalla squadra redigente presso il tavolo degli organizzatori, pena la perdita della partita per 0-50.   </w:t>
      </w:r>
    </w:p>
    <w:p w:rsidR="007E03BD" w:rsidRDefault="007E03BD">
      <w:pPr>
        <w:ind w:left="540"/>
        <w:jc w:val="both"/>
        <w:rPr>
          <w:rFonts w:ascii="Calibri" w:hAnsi="Calibri"/>
          <w:sz w:val="23"/>
          <w:szCs w:val="23"/>
        </w:rPr>
      </w:pPr>
    </w:p>
    <w:p w:rsidR="007E03BD" w:rsidRDefault="00D07F7C">
      <w:pPr>
        <w:numPr>
          <w:ilvl w:val="0"/>
          <w:numId w:val="3"/>
        </w:numPr>
        <w:jc w:val="both"/>
        <w:rPr>
          <w:rFonts w:ascii="Calibri" w:hAnsi="Calibri"/>
          <w:sz w:val="23"/>
          <w:szCs w:val="23"/>
        </w:rPr>
      </w:pPr>
      <w:r>
        <w:rPr>
          <w:rFonts w:ascii="Calibri" w:hAnsi="Calibri"/>
          <w:sz w:val="23"/>
          <w:szCs w:val="23"/>
        </w:rPr>
        <w:t xml:space="preserve">Qualsiasi atteggiamento antisportivo, arrogante e/o scorretto determinerà la perdita della partita in corso e l’automatica esclusione dell’intera squadra dal torneo. </w:t>
      </w:r>
    </w:p>
    <w:p w:rsidR="007E03BD" w:rsidRDefault="007E03BD">
      <w:pPr>
        <w:jc w:val="both"/>
        <w:rPr>
          <w:rFonts w:ascii="Calibri" w:hAnsi="Calibri"/>
          <w:sz w:val="23"/>
          <w:szCs w:val="23"/>
        </w:rPr>
      </w:pPr>
    </w:p>
    <w:p w:rsidR="007E03BD" w:rsidRDefault="00D07F7C">
      <w:pPr>
        <w:numPr>
          <w:ilvl w:val="0"/>
          <w:numId w:val="4"/>
        </w:numPr>
        <w:jc w:val="both"/>
        <w:rPr>
          <w:rFonts w:ascii="Calibri" w:hAnsi="Calibri"/>
          <w:sz w:val="23"/>
          <w:szCs w:val="23"/>
        </w:rPr>
      </w:pPr>
      <w:r>
        <w:rPr>
          <w:rFonts w:ascii="Calibri" w:hAnsi="Calibri"/>
          <w:sz w:val="23"/>
          <w:szCs w:val="23"/>
        </w:rPr>
        <w:t>Eventuali reclami dovranno essere comunicati al termine dell’incontro al tavolo dell’organizzazione dell’evento quale unico esercente delle penalità previste.</w:t>
      </w:r>
    </w:p>
    <w:p w:rsidR="007E03BD" w:rsidRDefault="007E03BD">
      <w:pPr>
        <w:jc w:val="right"/>
        <w:rPr>
          <w:rFonts w:ascii="Calibri" w:hAnsi="Calibri"/>
          <w:sz w:val="23"/>
          <w:szCs w:val="23"/>
        </w:rPr>
      </w:pPr>
    </w:p>
    <w:p w:rsidR="007E03BD" w:rsidRDefault="00D07F7C">
      <w:pPr>
        <w:numPr>
          <w:ilvl w:val="0"/>
          <w:numId w:val="3"/>
        </w:numPr>
        <w:jc w:val="both"/>
        <w:rPr>
          <w:rFonts w:ascii="Calibri" w:hAnsi="Calibri"/>
          <w:sz w:val="23"/>
          <w:szCs w:val="23"/>
        </w:rPr>
      </w:pPr>
      <w:r>
        <w:rPr>
          <w:rFonts w:ascii="Calibri" w:hAnsi="Calibri"/>
          <w:sz w:val="23"/>
          <w:szCs w:val="23"/>
        </w:rPr>
        <w:t xml:space="preserve">Il torneo potrà prevedere un solo girone per categoria in cui le prime quattro squadre disputeranno le semifinali oppure più gironi in cui i punteggi delle squadre di tutti i gironi determineranno i passaggi alle semifinali. </w:t>
      </w:r>
    </w:p>
    <w:p w:rsidR="007E03BD" w:rsidRDefault="007E03BD">
      <w:pPr>
        <w:jc w:val="both"/>
        <w:rPr>
          <w:rFonts w:ascii="Calibri" w:hAnsi="Calibri"/>
          <w:sz w:val="23"/>
          <w:szCs w:val="23"/>
        </w:rPr>
      </w:pPr>
    </w:p>
    <w:p w:rsidR="007E03BD" w:rsidRDefault="00D07F7C">
      <w:pPr>
        <w:numPr>
          <w:ilvl w:val="0"/>
          <w:numId w:val="3"/>
        </w:numPr>
        <w:jc w:val="both"/>
        <w:rPr>
          <w:rFonts w:ascii="Calibri" w:hAnsi="Calibri"/>
          <w:b/>
          <w:sz w:val="23"/>
          <w:szCs w:val="23"/>
        </w:rPr>
      </w:pPr>
      <w:r>
        <w:rPr>
          <w:rFonts w:ascii="Calibri" w:hAnsi="Calibri"/>
          <w:b/>
          <w:sz w:val="23"/>
          <w:szCs w:val="23"/>
        </w:rPr>
        <w:t xml:space="preserve">I punteggi saranno calcolati con il seguente criterio: </w:t>
      </w:r>
    </w:p>
    <w:p w:rsidR="007E03BD" w:rsidRDefault="00D07F7C">
      <w:pPr>
        <w:ind w:left="720"/>
        <w:jc w:val="both"/>
        <w:rPr>
          <w:rFonts w:ascii="Calibri" w:hAnsi="Calibri"/>
          <w:b/>
          <w:sz w:val="23"/>
          <w:szCs w:val="23"/>
        </w:rPr>
      </w:pPr>
      <w:r>
        <w:rPr>
          <w:rFonts w:ascii="Calibri" w:hAnsi="Calibri"/>
          <w:b/>
          <w:sz w:val="23"/>
          <w:szCs w:val="23"/>
        </w:rPr>
        <w:t>SQUADRA VINCENTE: 3 punti alla squadra vincitrice nel caso la differenza punti totale sia superiore a 10 punti, 2 punti alla squadra vincitrice con differenza punti totale uguale o inferiore a 10 punti.</w:t>
      </w:r>
    </w:p>
    <w:p w:rsidR="007E03BD" w:rsidRDefault="00D07F7C">
      <w:pPr>
        <w:ind w:left="720"/>
        <w:jc w:val="both"/>
        <w:rPr>
          <w:rFonts w:ascii="Calibri" w:hAnsi="Calibri"/>
          <w:b/>
          <w:sz w:val="23"/>
          <w:szCs w:val="23"/>
        </w:rPr>
      </w:pPr>
      <w:r>
        <w:rPr>
          <w:rFonts w:ascii="Calibri" w:hAnsi="Calibri"/>
          <w:b/>
          <w:sz w:val="23"/>
          <w:szCs w:val="23"/>
        </w:rPr>
        <w:t>SQUADRA PERDENTE: 0 punti alla squadra perdente con differenza punti superiore a 10 punti, 1 punto alla squadra perdente con differenza punti uguale o inferiore a 10 punti.</w:t>
      </w:r>
    </w:p>
    <w:p w:rsidR="007E03BD" w:rsidRDefault="007E03BD">
      <w:pPr>
        <w:ind w:left="720"/>
        <w:jc w:val="both"/>
        <w:rPr>
          <w:rFonts w:ascii="Calibri" w:hAnsi="Calibri"/>
          <w:b/>
          <w:sz w:val="23"/>
          <w:szCs w:val="23"/>
        </w:rPr>
      </w:pPr>
    </w:p>
    <w:p w:rsidR="007E03BD" w:rsidRDefault="00D07F7C">
      <w:pPr>
        <w:ind w:left="720"/>
        <w:jc w:val="both"/>
        <w:rPr>
          <w:rFonts w:ascii="Calibri" w:hAnsi="Calibri"/>
          <w:sz w:val="23"/>
          <w:szCs w:val="23"/>
        </w:rPr>
      </w:pPr>
      <w:r>
        <w:rPr>
          <w:rFonts w:ascii="Calibri" w:hAnsi="Calibri"/>
          <w:sz w:val="23"/>
          <w:szCs w:val="23"/>
        </w:rPr>
        <w:t xml:space="preserve">Esempio: </w:t>
      </w:r>
      <w:r>
        <w:rPr>
          <w:rFonts w:ascii="Calibri" w:hAnsi="Calibri"/>
          <w:sz w:val="23"/>
          <w:szCs w:val="23"/>
        </w:rPr>
        <w:tab/>
        <w:t>A – B 85 – 74: A 3 PUNTI; B 0 PUNTI;</w:t>
      </w:r>
    </w:p>
    <w:p w:rsidR="007E03BD" w:rsidRDefault="00D07F7C">
      <w:pPr>
        <w:ind w:left="720"/>
        <w:jc w:val="both"/>
        <w:rPr>
          <w:rFonts w:ascii="Calibri" w:hAnsi="Calibri"/>
          <w:sz w:val="23"/>
          <w:szCs w:val="23"/>
        </w:rPr>
      </w:pPr>
      <w:r>
        <w:rPr>
          <w:rFonts w:ascii="Calibri" w:hAnsi="Calibri"/>
          <w:sz w:val="23"/>
          <w:szCs w:val="23"/>
        </w:rPr>
        <w:tab/>
      </w:r>
      <w:r>
        <w:rPr>
          <w:rFonts w:ascii="Calibri" w:hAnsi="Calibri"/>
          <w:sz w:val="23"/>
          <w:szCs w:val="23"/>
        </w:rPr>
        <w:tab/>
        <w:t>C – D 85 – 75: C 2 PUNTI; D 1 PUNTO</w:t>
      </w:r>
    </w:p>
    <w:p w:rsidR="007E03BD" w:rsidRDefault="007E03BD">
      <w:pPr>
        <w:jc w:val="both"/>
        <w:rPr>
          <w:rFonts w:ascii="Calibri" w:hAnsi="Calibri"/>
          <w:sz w:val="23"/>
          <w:szCs w:val="23"/>
        </w:rPr>
      </w:pPr>
    </w:p>
    <w:p w:rsidR="007E03BD" w:rsidRDefault="00D07F7C">
      <w:pPr>
        <w:ind w:left="705"/>
        <w:jc w:val="both"/>
        <w:rPr>
          <w:rFonts w:ascii="Calibri" w:hAnsi="Calibri"/>
          <w:sz w:val="23"/>
          <w:szCs w:val="23"/>
        </w:rPr>
      </w:pPr>
      <w:r>
        <w:rPr>
          <w:rFonts w:ascii="Calibri" w:hAnsi="Calibri"/>
          <w:sz w:val="23"/>
          <w:szCs w:val="23"/>
        </w:rPr>
        <w:t>In caso di parità punti nella classifica finale, si terrà conto del punteggio negli scontri diretti (con classifica avulsa e successivamente calcolo differenza punti fatti/subiti in caso di parità tra 3 o più squadre)</w:t>
      </w:r>
    </w:p>
    <w:p w:rsidR="007E03BD" w:rsidRDefault="007E03BD">
      <w:pPr>
        <w:jc w:val="both"/>
        <w:rPr>
          <w:rFonts w:ascii="Calibri" w:hAnsi="Calibri"/>
          <w:sz w:val="23"/>
          <w:szCs w:val="23"/>
        </w:rPr>
      </w:pPr>
    </w:p>
    <w:p w:rsidR="007E03BD" w:rsidRDefault="007E03BD">
      <w:pPr>
        <w:jc w:val="both"/>
        <w:rPr>
          <w:rFonts w:ascii="Calibri" w:hAnsi="Calibri"/>
          <w:sz w:val="23"/>
          <w:szCs w:val="23"/>
        </w:rPr>
      </w:pPr>
    </w:p>
    <w:p w:rsidR="007E03BD" w:rsidRDefault="00D07F7C">
      <w:pPr>
        <w:numPr>
          <w:ilvl w:val="0"/>
          <w:numId w:val="4"/>
        </w:numPr>
        <w:jc w:val="both"/>
        <w:rPr>
          <w:rFonts w:ascii="Calibri" w:hAnsi="Calibri"/>
          <w:sz w:val="23"/>
          <w:szCs w:val="23"/>
        </w:rPr>
      </w:pPr>
      <w:r>
        <w:rPr>
          <w:rFonts w:ascii="Calibri" w:hAnsi="Calibri"/>
          <w:sz w:val="23"/>
          <w:szCs w:val="23"/>
        </w:rPr>
        <w:t>Le tre categorie sono codificate a seconda dei partecipanti delle singole squadre nella maniera che segue:</w:t>
      </w:r>
    </w:p>
    <w:p w:rsidR="007E03BD" w:rsidRDefault="007E03BD">
      <w:pPr>
        <w:jc w:val="both"/>
        <w:rPr>
          <w:rFonts w:ascii="Calibri" w:hAnsi="Calibri"/>
          <w:sz w:val="23"/>
          <w:szCs w:val="23"/>
        </w:rPr>
      </w:pPr>
    </w:p>
    <w:p w:rsidR="007E03BD" w:rsidRDefault="00D07F7C">
      <w:pPr>
        <w:ind w:left="705"/>
        <w:jc w:val="both"/>
        <w:rPr>
          <w:rFonts w:ascii="Calibri" w:hAnsi="Calibri"/>
          <w:b/>
          <w:bCs/>
          <w:sz w:val="23"/>
          <w:szCs w:val="23"/>
          <w:u w:val="single"/>
        </w:rPr>
      </w:pPr>
      <w:r>
        <w:rPr>
          <w:rFonts w:ascii="Calibri" w:hAnsi="Calibri"/>
          <w:b/>
          <w:bCs/>
          <w:sz w:val="23"/>
          <w:szCs w:val="23"/>
          <w:u w:val="single"/>
        </w:rPr>
        <w:t>AMATORIALE</w:t>
      </w:r>
      <w:r>
        <w:rPr>
          <w:rFonts w:ascii="Calibri" w:hAnsi="Calibri"/>
          <w:sz w:val="23"/>
          <w:szCs w:val="23"/>
        </w:rPr>
        <w:t>: 3+3 aperto a tutti coloro che non partecipano a campionati</w:t>
      </w:r>
      <w:r w:rsidR="004065EB">
        <w:rPr>
          <w:rFonts w:ascii="Calibri" w:hAnsi="Calibri"/>
          <w:sz w:val="23"/>
          <w:szCs w:val="23"/>
        </w:rPr>
        <w:t xml:space="preserve"> federali</w:t>
      </w:r>
      <w:r w:rsidR="00D37594">
        <w:rPr>
          <w:rFonts w:ascii="Calibri" w:hAnsi="Calibri"/>
          <w:sz w:val="23"/>
          <w:szCs w:val="23"/>
        </w:rPr>
        <w:t xml:space="preserve"> ma</w:t>
      </w:r>
      <w:r>
        <w:rPr>
          <w:rFonts w:ascii="Calibri" w:hAnsi="Calibri"/>
          <w:sz w:val="23"/>
          <w:szCs w:val="23"/>
        </w:rPr>
        <w:t xml:space="preserve"> ad atleti tesserati nella stagione in corso ad enti di promozione sportiva (UISP, CSI, PGS, ACLI, Volley Promotion, ...).</w:t>
      </w:r>
    </w:p>
    <w:p w:rsidR="007E03BD" w:rsidRDefault="00D07F7C">
      <w:pPr>
        <w:ind w:left="705"/>
        <w:jc w:val="both"/>
        <w:rPr>
          <w:rFonts w:ascii="Calibri" w:hAnsi="Calibri"/>
          <w:sz w:val="23"/>
          <w:szCs w:val="23"/>
        </w:rPr>
      </w:pPr>
      <w:r>
        <w:rPr>
          <w:rFonts w:ascii="Calibri" w:hAnsi="Calibri"/>
          <w:b/>
          <w:bCs/>
          <w:sz w:val="23"/>
          <w:szCs w:val="23"/>
          <w:u w:val="single"/>
        </w:rPr>
        <w:t>MASTER (INTERMEDIO)</w:t>
      </w:r>
      <w:r>
        <w:rPr>
          <w:rFonts w:ascii="Calibri" w:hAnsi="Calibri"/>
          <w:sz w:val="23"/>
          <w:szCs w:val="23"/>
        </w:rPr>
        <w:t>: 3+3 aperto a:</w:t>
      </w:r>
    </w:p>
    <w:p w:rsidR="007E03BD" w:rsidRDefault="00D07F7C">
      <w:pPr>
        <w:ind w:left="705"/>
        <w:jc w:val="both"/>
        <w:rPr>
          <w:rFonts w:ascii="Calibri" w:hAnsi="Calibri"/>
          <w:sz w:val="23"/>
          <w:szCs w:val="23"/>
        </w:rPr>
      </w:pPr>
      <w:r>
        <w:rPr>
          <w:rFonts w:ascii="Calibri" w:hAnsi="Calibri"/>
          <w:sz w:val="23"/>
          <w:szCs w:val="23"/>
        </w:rPr>
        <w:t>- tutti gli atleti tesserati nella stagione in corso agli enti di promozione sportiva (vedi sopra); </w:t>
      </w:r>
    </w:p>
    <w:p w:rsidR="007E03BD" w:rsidRDefault="00D07F7C">
      <w:pPr>
        <w:ind w:left="705"/>
        <w:jc w:val="both"/>
        <w:rPr>
          <w:rFonts w:ascii="Calibri" w:hAnsi="Calibri"/>
          <w:sz w:val="23"/>
          <w:szCs w:val="23"/>
        </w:rPr>
      </w:pPr>
      <w:r>
        <w:rPr>
          <w:rFonts w:ascii="Calibri" w:hAnsi="Calibri"/>
          <w:sz w:val="23"/>
          <w:szCs w:val="23"/>
        </w:rPr>
        <w:t>- tutti gli atleti tesserati FIPAV fino alla 1° divisione (compresa);</w:t>
      </w:r>
    </w:p>
    <w:p w:rsidR="007E03BD" w:rsidRDefault="00D07F7C">
      <w:pPr>
        <w:ind w:left="705"/>
        <w:jc w:val="both"/>
        <w:rPr>
          <w:rFonts w:ascii="Calibri" w:hAnsi="Calibri"/>
          <w:sz w:val="23"/>
          <w:szCs w:val="23"/>
        </w:rPr>
      </w:pPr>
      <w:r>
        <w:rPr>
          <w:rFonts w:ascii="Calibri" w:hAnsi="Calibri"/>
          <w:sz w:val="23"/>
          <w:szCs w:val="23"/>
        </w:rPr>
        <w:t>- fino a 4 atleti di Serie D, di cui al massimo 2 uomini e, con l'obbligo tassativo di schierarne uno solo per sesso in campo (max. 1 uomo di serie D e una donna di serie D. Non potranno giocare contemporaneamente 2 uomini di serie D).</w:t>
      </w:r>
    </w:p>
    <w:p w:rsidR="007E03BD" w:rsidRDefault="00D07F7C">
      <w:pPr>
        <w:jc w:val="both"/>
        <w:rPr>
          <w:rFonts w:ascii="Calibri" w:hAnsi="Calibri"/>
          <w:sz w:val="23"/>
          <w:szCs w:val="23"/>
        </w:rPr>
      </w:pPr>
      <w:r>
        <w:rPr>
          <w:rFonts w:ascii="Calibri" w:hAnsi="Calibri"/>
          <w:sz w:val="23"/>
          <w:szCs w:val="23"/>
        </w:rPr>
        <w:tab/>
      </w:r>
      <w:r>
        <w:rPr>
          <w:rFonts w:ascii="Calibri" w:hAnsi="Calibri"/>
          <w:b/>
          <w:bCs/>
          <w:sz w:val="23"/>
          <w:szCs w:val="23"/>
          <w:u w:val="single"/>
        </w:rPr>
        <w:t>ECCELLENZA</w:t>
      </w:r>
      <w:r>
        <w:rPr>
          <w:rFonts w:ascii="Calibri" w:hAnsi="Calibri"/>
          <w:sz w:val="23"/>
          <w:szCs w:val="23"/>
        </w:rPr>
        <w:t>: 3+3 open (senza limite di categoria).</w:t>
      </w:r>
    </w:p>
    <w:p w:rsidR="007E03BD" w:rsidRDefault="007E03BD">
      <w:pPr>
        <w:ind w:left="705"/>
        <w:jc w:val="both"/>
        <w:rPr>
          <w:rFonts w:ascii="Calibri" w:hAnsi="Calibri"/>
          <w:sz w:val="23"/>
          <w:szCs w:val="23"/>
        </w:rPr>
      </w:pPr>
    </w:p>
    <w:p w:rsidR="007E03BD" w:rsidRDefault="007E03BD">
      <w:pPr>
        <w:ind w:left="705"/>
        <w:jc w:val="both"/>
        <w:rPr>
          <w:rFonts w:ascii="Calibri" w:hAnsi="Calibri"/>
          <w:sz w:val="23"/>
          <w:szCs w:val="23"/>
        </w:rPr>
      </w:pPr>
    </w:p>
    <w:p w:rsidR="007E03BD" w:rsidRDefault="00D07F7C">
      <w:pPr>
        <w:ind w:left="705"/>
        <w:jc w:val="both"/>
        <w:rPr>
          <w:rFonts w:ascii="Calibri" w:hAnsi="Calibri"/>
          <w:sz w:val="23"/>
          <w:szCs w:val="23"/>
        </w:rPr>
      </w:pPr>
      <w:r>
        <w:rPr>
          <w:rFonts w:ascii="Calibri" w:hAnsi="Calibri"/>
          <w:sz w:val="23"/>
          <w:szCs w:val="23"/>
        </w:rPr>
        <w:t>Lo staff organizzatore NON si assume la responsabilità di controllare che quanto detto sopra venga messo in atto (se non all’atto dell’invio del modulo di iscrizione), ma si affida alla buona fede e alla lealtà morale e sportiva dei referenti delle singole squadre e degli atleti tutti!! Prima di ogni partita tutte le squadre potranno informarsi nei confronti degli avversari chiedendo se e chi siano i giocatori di serie D presenti in squadra.</w:t>
      </w:r>
    </w:p>
    <w:p w:rsidR="007E03BD" w:rsidRDefault="007E03BD">
      <w:pPr>
        <w:jc w:val="both"/>
        <w:rPr>
          <w:rFonts w:ascii="Calibri" w:hAnsi="Calibri"/>
          <w:sz w:val="23"/>
          <w:szCs w:val="23"/>
        </w:rPr>
      </w:pPr>
    </w:p>
    <w:p w:rsidR="007E03BD" w:rsidRDefault="007E03BD">
      <w:pPr>
        <w:jc w:val="both"/>
        <w:rPr>
          <w:rFonts w:ascii="Calibri" w:hAnsi="Calibri"/>
          <w:b/>
          <w:sz w:val="23"/>
          <w:szCs w:val="23"/>
        </w:rPr>
      </w:pPr>
    </w:p>
    <w:p w:rsidR="007E03BD" w:rsidRDefault="007E03BD">
      <w:pPr>
        <w:jc w:val="right"/>
      </w:pPr>
    </w:p>
    <w:sectPr w:rsidR="007E03BD" w:rsidSect="007E03BD">
      <w:pgSz w:w="11906" w:h="16838"/>
      <w:pgMar w:top="360" w:right="1134" w:bottom="1134" w:left="1134" w:header="720" w:footer="720" w:gutter="0"/>
      <w:cols w:space="720"/>
      <w:docGrid w:linePitch="600" w:charSpace="-6145"/>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00"/>
    <w:family w:val="roman"/>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D07F7C"/>
    <w:rsid w:val="004065EB"/>
    <w:rsid w:val="007E03BD"/>
    <w:rsid w:val="00D07F7C"/>
    <w:rsid w:val="00D3759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03BD"/>
    <w:pPr>
      <w:suppressAutoHyphens/>
    </w:pPr>
    <w:rPr>
      <w:sz w:val="24"/>
      <w:szCs w:val="24"/>
      <w:lang w:eastAsia="ar-SA"/>
    </w:rPr>
  </w:style>
  <w:style w:type="paragraph" w:styleId="Titolo5">
    <w:name w:val="heading 5"/>
    <w:next w:val="Corpodeltesto"/>
    <w:qFormat/>
    <w:rsid w:val="007E03BD"/>
    <w:pPr>
      <w:widowControl w:val="0"/>
      <w:tabs>
        <w:tab w:val="num" w:pos="1008"/>
      </w:tabs>
      <w:suppressAutoHyphens/>
      <w:ind w:left="1008" w:hanging="1008"/>
      <w:outlineLvl w:val="4"/>
    </w:pPr>
    <w:rPr>
      <w:rFonts w:eastAsia="Arial Unicode MS"/>
      <w:b/>
      <w:bCs/>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E03BD"/>
  </w:style>
  <w:style w:type="character" w:customStyle="1" w:styleId="WW8Num2z0">
    <w:name w:val="WW8Num2z0"/>
    <w:rsid w:val="007E03BD"/>
    <w:rPr>
      <w:rFonts w:ascii="Courier New" w:hAnsi="Courier New" w:cs="Courier New"/>
    </w:rPr>
  </w:style>
  <w:style w:type="character" w:customStyle="1" w:styleId="WW8Num2z1">
    <w:name w:val="WW8Num2z1"/>
    <w:rsid w:val="007E03BD"/>
    <w:rPr>
      <w:rFonts w:ascii="OpenSymbol" w:hAnsi="OpenSymbol" w:cs="OpenSymbol"/>
    </w:rPr>
  </w:style>
  <w:style w:type="character" w:customStyle="1" w:styleId="WW8Num3z0">
    <w:name w:val="WW8Num3z0"/>
    <w:rsid w:val="007E03BD"/>
    <w:rPr>
      <w:rFonts w:ascii="Symbol" w:hAnsi="Symbol" w:cs="OpenSymbol"/>
    </w:rPr>
  </w:style>
  <w:style w:type="character" w:customStyle="1" w:styleId="WW8Num3z1">
    <w:name w:val="WW8Num3z1"/>
    <w:rsid w:val="007E03BD"/>
    <w:rPr>
      <w:rFonts w:ascii="OpenSymbol" w:hAnsi="OpenSymbol" w:cs="OpenSymbol"/>
    </w:rPr>
  </w:style>
  <w:style w:type="character" w:customStyle="1" w:styleId="WW8Num4z0">
    <w:name w:val="WW8Num4z0"/>
    <w:rsid w:val="007E03BD"/>
    <w:rPr>
      <w:rFonts w:ascii="Symbol" w:hAnsi="Symbol" w:cs="OpenSymbol"/>
    </w:rPr>
  </w:style>
  <w:style w:type="character" w:customStyle="1" w:styleId="WW8Num4z1">
    <w:name w:val="WW8Num4z1"/>
    <w:rsid w:val="007E03BD"/>
    <w:rPr>
      <w:rFonts w:ascii="OpenSymbol" w:hAnsi="OpenSymbol" w:cs="OpenSymbol"/>
    </w:rPr>
  </w:style>
  <w:style w:type="character" w:customStyle="1" w:styleId="WW8Num5z0">
    <w:name w:val="WW8Num5z0"/>
    <w:rsid w:val="007E03BD"/>
    <w:rPr>
      <w:rFonts w:ascii="Symbol" w:hAnsi="Symbol" w:cs="OpenSymbol"/>
    </w:rPr>
  </w:style>
  <w:style w:type="character" w:customStyle="1" w:styleId="WW8Num5z1">
    <w:name w:val="WW8Num5z1"/>
    <w:rsid w:val="007E03BD"/>
    <w:rPr>
      <w:rFonts w:ascii="OpenSymbol" w:hAnsi="OpenSymbol" w:cs="OpenSymbol"/>
    </w:rPr>
  </w:style>
  <w:style w:type="character" w:customStyle="1" w:styleId="Absatz-Standardschriftart">
    <w:name w:val="Absatz-Standardschriftart"/>
    <w:rsid w:val="007E03BD"/>
  </w:style>
  <w:style w:type="character" w:customStyle="1" w:styleId="WW8Num1z0">
    <w:name w:val="WW8Num1z0"/>
    <w:rsid w:val="007E03BD"/>
    <w:rPr>
      <w:rFonts w:ascii="Symbol" w:hAnsi="Symbol" w:cs="Courier New"/>
    </w:rPr>
  </w:style>
  <w:style w:type="character" w:customStyle="1" w:styleId="WW8Num1z1">
    <w:name w:val="WW8Num1z1"/>
    <w:rsid w:val="007E03BD"/>
    <w:rPr>
      <w:rFonts w:ascii="Courier New" w:hAnsi="Courier New" w:cs="Courier New"/>
    </w:rPr>
  </w:style>
  <w:style w:type="character" w:customStyle="1" w:styleId="WW8Num1z2">
    <w:name w:val="WW8Num1z2"/>
    <w:rsid w:val="007E03BD"/>
  </w:style>
  <w:style w:type="character" w:customStyle="1" w:styleId="WW8Num1z3">
    <w:name w:val="WW8Num1z3"/>
    <w:rsid w:val="007E03BD"/>
  </w:style>
  <w:style w:type="character" w:customStyle="1" w:styleId="WW8Num1z4">
    <w:name w:val="WW8Num1z4"/>
    <w:rsid w:val="007E03BD"/>
  </w:style>
  <w:style w:type="character" w:customStyle="1" w:styleId="WW8Num1z5">
    <w:name w:val="WW8Num1z5"/>
    <w:rsid w:val="007E03BD"/>
  </w:style>
  <w:style w:type="character" w:customStyle="1" w:styleId="WW8Num1z6">
    <w:name w:val="WW8Num1z6"/>
    <w:rsid w:val="007E03BD"/>
  </w:style>
  <w:style w:type="character" w:customStyle="1" w:styleId="WW8Num1z7">
    <w:name w:val="WW8Num1z7"/>
    <w:rsid w:val="007E03BD"/>
  </w:style>
  <w:style w:type="character" w:customStyle="1" w:styleId="WW8Num1z8">
    <w:name w:val="WW8Num1z8"/>
    <w:rsid w:val="007E03BD"/>
  </w:style>
  <w:style w:type="character" w:customStyle="1" w:styleId="WW-Absatz-Standardschriftart">
    <w:name w:val="WW-Absatz-Standardschriftart"/>
    <w:rsid w:val="007E03BD"/>
  </w:style>
  <w:style w:type="character" w:customStyle="1" w:styleId="WW-Absatz-Standardschriftart1">
    <w:name w:val="WW-Absatz-Standardschriftart1"/>
    <w:rsid w:val="007E03BD"/>
  </w:style>
  <w:style w:type="character" w:customStyle="1" w:styleId="WW-Absatz-Standardschriftart11">
    <w:name w:val="WW-Absatz-Standardschriftart11"/>
    <w:rsid w:val="007E03BD"/>
  </w:style>
  <w:style w:type="character" w:customStyle="1" w:styleId="WW-Absatz-Standardschriftart111">
    <w:name w:val="WW-Absatz-Standardschriftart111"/>
    <w:rsid w:val="007E03BD"/>
  </w:style>
  <w:style w:type="character" w:customStyle="1" w:styleId="WW8Num2z2">
    <w:name w:val="WW8Num2z2"/>
    <w:rsid w:val="007E03BD"/>
    <w:rPr>
      <w:rFonts w:ascii="Wingdings" w:hAnsi="Wingdings" w:cs="Wingdings"/>
    </w:rPr>
  </w:style>
  <w:style w:type="character" w:customStyle="1" w:styleId="WW8Num2z3">
    <w:name w:val="WW8Num2z3"/>
    <w:rsid w:val="007E03BD"/>
    <w:rPr>
      <w:rFonts w:ascii="Symbol" w:hAnsi="Symbol" w:cs="Symbol"/>
    </w:rPr>
  </w:style>
  <w:style w:type="character" w:customStyle="1" w:styleId="Caratterepredefinitoparagrafo">
    <w:name w:val="Carattere predefinito paragrafo"/>
    <w:rsid w:val="007E03BD"/>
  </w:style>
  <w:style w:type="character" w:customStyle="1" w:styleId="Punti">
    <w:name w:val="Punti"/>
    <w:rsid w:val="007E03BD"/>
    <w:rPr>
      <w:rFonts w:ascii="OpenSymbol" w:eastAsia="OpenSymbol" w:hAnsi="OpenSymbol" w:cs="OpenSymbol"/>
    </w:rPr>
  </w:style>
  <w:style w:type="character" w:customStyle="1" w:styleId="Caratteredinumerazione">
    <w:name w:val="Carattere di numerazione"/>
    <w:rsid w:val="007E03BD"/>
  </w:style>
  <w:style w:type="character" w:customStyle="1" w:styleId="HeaderChar">
    <w:name w:val="Header Char"/>
    <w:rsid w:val="007E03BD"/>
    <w:rPr>
      <w:sz w:val="24"/>
      <w:szCs w:val="24"/>
      <w:lang w:val="it-IT"/>
    </w:rPr>
  </w:style>
  <w:style w:type="character" w:customStyle="1" w:styleId="FooterChar">
    <w:name w:val="Footer Char"/>
    <w:rsid w:val="007E03BD"/>
    <w:rPr>
      <w:sz w:val="24"/>
      <w:szCs w:val="24"/>
      <w:lang w:val="it-IT"/>
    </w:rPr>
  </w:style>
  <w:style w:type="character" w:customStyle="1" w:styleId="textexposedshow">
    <w:name w:val="text_exposed_show"/>
    <w:rsid w:val="007E03BD"/>
  </w:style>
  <w:style w:type="character" w:customStyle="1" w:styleId="ListLabel1">
    <w:name w:val="ListLabel 1"/>
    <w:rsid w:val="007E03BD"/>
    <w:rPr>
      <w:rFonts w:cs="Courier New"/>
    </w:rPr>
  </w:style>
  <w:style w:type="character" w:customStyle="1" w:styleId="ListLabel2">
    <w:name w:val="ListLabel 2"/>
    <w:rsid w:val="007E03BD"/>
    <w:rPr>
      <w:rFonts w:cs="OpenSymbol"/>
    </w:rPr>
  </w:style>
  <w:style w:type="paragraph" w:customStyle="1" w:styleId="Heading">
    <w:name w:val="Heading"/>
    <w:basedOn w:val="Normale"/>
    <w:next w:val="Corpodeltesto"/>
    <w:rsid w:val="007E03BD"/>
    <w:pPr>
      <w:keepNext/>
      <w:spacing w:before="240" w:after="120"/>
    </w:pPr>
    <w:rPr>
      <w:rFonts w:ascii="Arial" w:eastAsia="Microsoft YaHei" w:hAnsi="Arial" w:cs="Mangal"/>
      <w:sz w:val="28"/>
      <w:szCs w:val="28"/>
    </w:rPr>
  </w:style>
  <w:style w:type="paragraph" w:styleId="Corpodeltesto">
    <w:name w:val="Body Text"/>
    <w:basedOn w:val="Normale"/>
    <w:rsid w:val="007E03BD"/>
    <w:pPr>
      <w:spacing w:after="120"/>
    </w:pPr>
  </w:style>
  <w:style w:type="paragraph" w:styleId="Elenco">
    <w:name w:val="List"/>
    <w:basedOn w:val="Corpodeltesto"/>
    <w:rsid w:val="007E03BD"/>
    <w:rPr>
      <w:rFonts w:cs="Tahoma"/>
    </w:rPr>
  </w:style>
  <w:style w:type="paragraph" w:customStyle="1" w:styleId="Caption">
    <w:name w:val="Caption"/>
    <w:basedOn w:val="Normale"/>
    <w:rsid w:val="007E03BD"/>
    <w:pPr>
      <w:suppressLineNumbers/>
      <w:spacing w:before="120" w:after="120"/>
    </w:pPr>
    <w:rPr>
      <w:rFonts w:cs="Mangal"/>
      <w:i/>
      <w:iCs/>
    </w:rPr>
  </w:style>
  <w:style w:type="paragraph" w:customStyle="1" w:styleId="Index">
    <w:name w:val="Index"/>
    <w:basedOn w:val="Normale"/>
    <w:rsid w:val="007E03BD"/>
    <w:pPr>
      <w:suppressLineNumbers/>
    </w:pPr>
    <w:rPr>
      <w:rFonts w:cs="Mangal"/>
    </w:rPr>
  </w:style>
  <w:style w:type="paragraph" w:customStyle="1" w:styleId="Intestazione2">
    <w:name w:val="Intestazione2"/>
    <w:basedOn w:val="Normale"/>
    <w:rsid w:val="007E03BD"/>
    <w:pPr>
      <w:keepNext/>
      <w:spacing w:before="240" w:after="120"/>
    </w:pPr>
    <w:rPr>
      <w:rFonts w:ascii="Arial" w:eastAsia="SimSun" w:hAnsi="Arial" w:cs="Mangal"/>
      <w:sz w:val="28"/>
      <w:szCs w:val="28"/>
    </w:rPr>
  </w:style>
  <w:style w:type="paragraph" w:customStyle="1" w:styleId="Didascalia2">
    <w:name w:val="Didascalia2"/>
    <w:basedOn w:val="Normale"/>
    <w:rsid w:val="007E03BD"/>
    <w:pPr>
      <w:suppressLineNumbers/>
      <w:spacing w:before="120" w:after="120"/>
    </w:pPr>
    <w:rPr>
      <w:rFonts w:cs="Mangal"/>
      <w:i/>
      <w:iCs/>
    </w:rPr>
  </w:style>
  <w:style w:type="paragraph" w:customStyle="1" w:styleId="Indice">
    <w:name w:val="Indice"/>
    <w:basedOn w:val="Normale"/>
    <w:rsid w:val="007E03BD"/>
    <w:pPr>
      <w:suppressLineNumbers/>
    </w:pPr>
    <w:rPr>
      <w:rFonts w:cs="Tahoma"/>
    </w:rPr>
  </w:style>
  <w:style w:type="paragraph" w:customStyle="1" w:styleId="Intestazione1">
    <w:name w:val="Intestazione1"/>
    <w:basedOn w:val="Normale"/>
    <w:rsid w:val="007E03BD"/>
    <w:pPr>
      <w:keepNext/>
      <w:spacing w:before="240" w:after="120"/>
    </w:pPr>
    <w:rPr>
      <w:rFonts w:ascii="Arial" w:eastAsia="MS Mincho" w:hAnsi="Arial" w:cs="Tahoma"/>
      <w:sz w:val="28"/>
      <w:szCs w:val="28"/>
    </w:rPr>
  </w:style>
  <w:style w:type="paragraph" w:customStyle="1" w:styleId="Didascalia1">
    <w:name w:val="Didascalia1"/>
    <w:basedOn w:val="Normale"/>
    <w:rsid w:val="007E03BD"/>
    <w:pPr>
      <w:suppressLineNumbers/>
      <w:spacing w:before="120" w:after="120"/>
    </w:pPr>
    <w:rPr>
      <w:rFonts w:cs="Tahoma"/>
      <w:i/>
      <w:iCs/>
    </w:rPr>
  </w:style>
  <w:style w:type="paragraph" w:customStyle="1" w:styleId="Paragrafoelenco1">
    <w:name w:val="Paragrafo elenco1"/>
    <w:basedOn w:val="Normale"/>
    <w:rsid w:val="007E03BD"/>
    <w:pPr>
      <w:ind w:left="708"/>
    </w:pPr>
  </w:style>
  <w:style w:type="paragraph" w:styleId="Intestazione">
    <w:name w:val="header"/>
    <w:basedOn w:val="Normale"/>
    <w:rsid w:val="007E03BD"/>
    <w:pPr>
      <w:suppressLineNumbers/>
      <w:tabs>
        <w:tab w:val="center" w:pos="4513"/>
        <w:tab w:val="right" w:pos="9026"/>
      </w:tabs>
    </w:pPr>
  </w:style>
  <w:style w:type="paragraph" w:styleId="Pidipagina">
    <w:name w:val="footer"/>
    <w:basedOn w:val="Normale"/>
    <w:rsid w:val="007E03BD"/>
    <w:pPr>
      <w:suppressLineNumbers/>
      <w:tabs>
        <w:tab w:val="center" w:pos="4513"/>
        <w:tab w:val="right" w:pos="902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807</Words>
  <Characters>4601</Characters>
  <Application>Microsoft Office Word</Application>
  <DocSecurity>0</DocSecurity>
  <Lines>38</Lines>
  <Paragraphs>10</Paragraphs>
  <ScaleCrop>false</ScaleCrop>
  <Company/>
  <LinksUpToDate>false</LinksUpToDate>
  <CharactersWithSpaces>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del torneo non agonistico</dc:title>
  <dc:creator>Alessandro Chiodi 110224304</dc:creator>
  <cp:lastModifiedBy>clak</cp:lastModifiedBy>
  <cp:revision>5</cp:revision>
  <cp:lastPrinted>2017-03-09T13:06:00Z</cp:lastPrinted>
  <dcterms:created xsi:type="dcterms:W3CDTF">2024-01-22T14:36:00Z</dcterms:created>
  <dcterms:modified xsi:type="dcterms:W3CDTF">2024-01-24T15:11:00Z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